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attachedToolbars.bin" ContentType="application/vnd.ms-word.attachedToolbars"/>
  <Override PartName="/word/customizations.xml" ContentType="application/vnd.ms-word.keyMapCustomization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宋体" w:hAnsi="宋体" w:cs="宋体"/>
          <w:b/>
          <w:kern w:val="0"/>
          <w:sz w:val="36"/>
          <w:szCs w:val="36"/>
        </w:rPr>
      </w:pPr>
      <w:r>
        <w:rPr>
          <w:rFonts w:hint="eastAsia" w:ascii="宋体" w:hAnsi="宋体" w:cs="宋体"/>
          <w:b/>
          <w:kern w:val="0"/>
          <w:sz w:val="36"/>
          <w:szCs w:val="36"/>
        </w:rPr>
        <w:t>评价报告网上公示</w:t>
      </w:r>
      <w:r>
        <w:rPr>
          <w:rFonts w:ascii="宋体" w:hAnsi="宋体" w:cs="宋体"/>
          <w:b/>
          <w:kern w:val="0"/>
          <w:sz w:val="36"/>
          <w:szCs w:val="36"/>
        </w:rPr>
        <w:t>表</w:t>
      </w:r>
    </w:p>
    <w:p>
      <w:pPr>
        <w:jc w:val="left"/>
        <w:rPr>
          <w:sz w:val="24"/>
        </w:rPr>
      </w:pPr>
      <w:r>
        <w:rPr>
          <w:rFonts w:hint="eastAsia"/>
          <w:b/>
          <w:bCs/>
          <w:sz w:val="24"/>
        </w:rPr>
        <w:t>项目编号：</w:t>
      </w:r>
      <w:r>
        <w:rPr>
          <w:b/>
          <w:bCs/>
          <w:sz w:val="24"/>
        </w:rPr>
        <w:t xml:space="preserve"> </w:t>
      </w:r>
      <w:r>
        <w:rPr>
          <w:sz w:val="24"/>
        </w:rPr>
        <w:t xml:space="preserve">               </w:t>
      </w:r>
      <w:r>
        <w:rPr>
          <w:rFonts w:hint="eastAsia"/>
          <w:szCs w:val="21"/>
          <w:lang w:eastAsia="zh-CN"/>
        </w:rPr>
        <w:t>□</w:t>
      </w:r>
      <w:r>
        <w:rPr>
          <w:rFonts w:hint="eastAsia"/>
          <w:szCs w:val="21"/>
        </w:rPr>
        <w:t>预评价</w:t>
      </w:r>
      <w:r>
        <w:rPr>
          <w:rFonts w:hint="eastAsia"/>
          <w:szCs w:val="21"/>
          <w:lang w:eastAsia="zh-CN"/>
        </w:rPr>
        <w:t>□</w:t>
      </w:r>
      <w:r>
        <w:rPr>
          <w:rFonts w:hint="eastAsia"/>
          <w:szCs w:val="21"/>
        </w:rPr>
        <w:t xml:space="preserve">设计专篇 </w:t>
      </w:r>
      <w:r>
        <w:rPr>
          <w:rFonts w:hint="eastAsia"/>
          <w:szCs w:val="21"/>
          <w:lang w:eastAsia="zh-CN"/>
        </w:rPr>
        <w:t>☑</w:t>
      </w:r>
      <w:r>
        <w:rPr>
          <w:rFonts w:hint="eastAsia"/>
          <w:szCs w:val="21"/>
        </w:rPr>
        <w:t>控制效果评价</w:t>
      </w:r>
      <w:r>
        <w:rPr>
          <w:rFonts w:hint="eastAsia"/>
          <w:szCs w:val="21"/>
          <w:lang w:eastAsia="zh-CN"/>
        </w:rPr>
        <w:t>□</w:t>
      </w:r>
      <w:r>
        <w:rPr>
          <w:rFonts w:hint="eastAsia"/>
          <w:szCs w:val="21"/>
        </w:rPr>
        <w:t>现状评价</w:t>
      </w:r>
      <w:r>
        <w:rPr>
          <w:rFonts w:hint="eastAsia"/>
          <w:szCs w:val="21"/>
          <w:lang w:eastAsia="zh-CN"/>
        </w:rPr>
        <w:t>□</w:t>
      </w:r>
      <w:r>
        <w:rPr>
          <w:rFonts w:hint="eastAsia"/>
          <w:szCs w:val="21"/>
        </w:rPr>
        <w:t>定期检测</w:t>
      </w:r>
      <w:r>
        <w:rPr>
          <w:rFonts w:hint="eastAsia"/>
          <w:szCs w:val="21"/>
          <w:lang w:eastAsia="zh-CN"/>
        </w:rPr>
        <w:t>□</w:t>
      </w:r>
      <w:r>
        <w:rPr>
          <w:rFonts w:hint="eastAsia"/>
          <w:szCs w:val="21"/>
        </w:rPr>
        <w:t>日常检测</w:t>
      </w:r>
    </w:p>
    <w:tbl>
      <w:tblPr>
        <w:tblStyle w:val="6"/>
        <w:tblW w:w="9634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63"/>
        <w:gridCol w:w="2551"/>
        <w:gridCol w:w="1103"/>
        <w:gridCol w:w="457"/>
        <w:gridCol w:w="3260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263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项目名称</w:t>
            </w:r>
          </w:p>
        </w:tc>
        <w:tc>
          <w:tcPr>
            <w:tcW w:w="7371" w:type="dxa"/>
            <w:gridSpan w:val="4"/>
            <w:vAlign w:val="center"/>
          </w:tcPr>
          <w:p>
            <w:pPr>
              <w:pStyle w:val="3"/>
              <w:jc w:val="center"/>
              <w:rPr>
                <w:rFonts w:hint="eastAsia" w:eastAsia="仿宋_GB2312"/>
                <w:sz w:val="24"/>
                <w:lang w:eastAsia="zh-CN"/>
              </w:rPr>
            </w:pPr>
            <w:r>
              <w:rPr>
                <w:rFonts w:hint="eastAsia" w:ascii="宋体" w:hAnsi="Courier New" w:eastAsia="宋体" w:cs="Courier New"/>
                <w:kern w:val="2"/>
                <w:sz w:val="21"/>
                <w:szCs w:val="21"/>
                <w:lang w:val="en-US" w:eastAsia="zh-CN" w:bidi="ar-SA"/>
              </w:rPr>
              <w:t>甘肃滨农科技有限公司年产22000吨的农药及中间体项目职业病危害控制效果评价报告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263" w:type="dxa"/>
            <w:vAlign w:val="center"/>
          </w:tcPr>
          <w:p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用人单位陪同人</w:t>
            </w:r>
          </w:p>
        </w:tc>
        <w:tc>
          <w:tcPr>
            <w:tcW w:w="2551" w:type="dxa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eastAsia="宋体"/>
                <w:sz w:val="24"/>
                <w:lang w:eastAsia="zh-CN"/>
              </w:rPr>
            </w:pPr>
            <w:r>
              <w:rPr>
                <w:rFonts w:hint="eastAsia"/>
                <w:sz w:val="24"/>
                <w:lang w:eastAsia="zh-CN"/>
              </w:rPr>
              <w:t>王伟</w:t>
            </w:r>
          </w:p>
        </w:tc>
        <w:tc>
          <w:tcPr>
            <w:tcW w:w="1560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联系人</w:t>
            </w:r>
          </w:p>
        </w:tc>
        <w:tc>
          <w:tcPr>
            <w:tcW w:w="3260" w:type="dxa"/>
            <w:tcBorders>
              <w:lef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eastAsia="宋体"/>
                <w:sz w:val="24"/>
                <w:lang w:eastAsia="zh-CN"/>
              </w:rPr>
            </w:pPr>
            <w:r>
              <w:rPr>
                <w:rFonts w:hint="eastAsia"/>
                <w:sz w:val="24"/>
                <w:lang w:eastAsia="zh-CN"/>
              </w:rPr>
              <w:t>王伟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263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项目地址</w:t>
            </w:r>
          </w:p>
        </w:tc>
        <w:tc>
          <w:tcPr>
            <w:tcW w:w="7371" w:type="dxa"/>
            <w:gridSpan w:val="4"/>
            <w:vAlign w:val="center"/>
          </w:tcPr>
          <w:p>
            <w:pPr>
              <w:ind w:firstLine="210" w:firstLineChars="100"/>
              <w:jc w:val="center"/>
              <w:rPr>
                <w:sz w:val="24"/>
              </w:rPr>
            </w:pPr>
            <w:r>
              <w:rPr>
                <w:rFonts w:hint="eastAsia" w:ascii="宋体" w:hAnsi="Courier New" w:eastAsia="宋体" w:cs="Courier New"/>
                <w:kern w:val="2"/>
                <w:sz w:val="21"/>
                <w:szCs w:val="21"/>
                <w:lang w:val="en-US" w:eastAsia="zh-CN" w:bidi="ar-SA"/>
              </w:rPr>
              <w:t>甘肃兰州新区精细化工园区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263" w:type="dxa"/>
            <w:vAlign w:val="center"/>
          </w:tcPr>
          <w:p>
            <w:pPr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项目</w:t>
            </w:r>
            <w:r>
              <w:rPr>
                <w:rFonts w:hint="eastAsia"/>
                <w:b/>
                <w:bCs/>
                <w:sz w:val="24"/>
              </w:rPr>
              <w:t>负责人</w:t>
            </w:r>
          </w:p>
        </w:tc>
        <w:tc>
          <w:tcPr>
            <w:tcW w:w="2551" w:type="dxa"/>
            <w:tcBorders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hint="eastAsia" w:eastAsia="宋体"/>
                <w:sz w:val="24"/>
                <w:lang w:eastAsia="zh-CN"/>
              </w:rPr>
            </w:pPr>
            <w:r>
              <w:rPr>
                <w:rFonts w:hint="eastAsia"/>
                <w:sz w:val="24"/>
                <w:lang w:eastAsia="zh-CN"/>
              </w:rPr>
              <w:t>洪江</w:t>
            </w:r>
          </w:p>
        </w:tc>
        <w:tc>
          <w:tcPr>
            <w:tcW w:w="1560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报告审核人</w:t>
            </w:r>
          </w:p>
        </w:tc>
        <w:tc>
          <w:tcPr>
            <w:tcW w:w="3260" w:type="dxa"/>
            <w:tcBorders>
              <w:left w:val="single" w:color="auto" w:sz="4" w:space="0"/>
            </w:tcBorders>
            <w:vAlign w:val="center"/>
          </w:tcPr>
          <w:p>
            <w:pPr>
              <w:jc w:val="left"/>
              <w:rPr>
                <w:rFonts w:hint="eastAsia" w:eastAsia="宋体"/>
                <w:sz w:val="24"/>
                <w:lang w:eastAsia="zh-CN"/>
              </w:rPr>
            </w:pPr>
            <w:r>
              <w:rPr>
                <w:rFonts w:hint="eastAsia"/>
                <w:sz w:val="24"/>
                <w:lang w:eastAsia="zh-CN"/>
              </w:rPr>
              <w:t>蒋陕峰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263" w:type="dxa"/>
            <w:vAlign w:val="center"/>
          </w:tcPr>
          <w:p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质量负责人</w:t>
            </w:r>
          </w:p>
        </w:tc>
        <w:tc>
          <w:tcPr>
            <w:tcW w:w="2551" w:type="dxa"/>
            <w:tcBorders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hint="eastAsia" w:eastAsia="宋体"/>
                <w:sz w:val="24"/>
                <w:lang w:eastAsia="zh-CN"/>
              </w:rPr>
            </w:pPr>
            <w:r>
              <w:rPr>
                <w:rFonts w:hint="eastAsia"/>
                <w:sz w:val="24"/>
                <w:lang w:eastAsia="zh-CN"/>
              </w:rPr>
              <w:t>韩炜叶</w:t>
            </w:r>
          </w:p>
        </w:tc>
        <w:tc>
          <w:tcPr>
            <w:tcW w:w="1560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技术负责人</w:t>
            </w:r>
          </w:p>
        </w:tc>
        <w:tc>
          <w:tcPr>
            <w:tcW w:w="3260" w:type="dxa"/>
            <w:tcBorders>
              <w:left w:val="single" w:color="auto" w:sz="4" w:space="0"/>
            </w:tcBorders>
            <w:vAlign w:val="center"/>
          </w:tcPr>
          <w:p>
            <w:pPr>
              <w:jc w:val="left"/>
              <w:rPr>
                <w:rFonts w:hint="eastAsia" w:eastAsia="宋体"/>
                <w:sz w:val="24"/>
                <w:lang w:eastAsia="zh-CN"/>
              </w:rPr>
            </w:pPr>
            <w:r>
              <w:rPr>
                <w:rFonts w:hint="eastAsia"/>
                <w:sz w:val="24"/>
                <w:lang w:eastAsia="zh-CN"/>
              </w:rPr>
              <w:t>成晓琦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263" w:type="dxa"/>
            <w:vAlign w:val="center"/>
          </w:tcPr>
          <w:p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项目组成员</w:t>
            </w:r>
          </w:p>
        </w:tc>
        <w:tc>
          <w:tcPr>
            <w:tcW w:w="7371" w:type="dxa"/>
            <w:gridSpan w:val="4"/>
            <w:vAlign w:val="center"/>
          </w:tcPr>
          <w:p>
            <w:pPr>
              <w:jc w:val="center"/>
              <w:rPr>
                <w:rFonts w:hint="eastAsia" w:eastAsia="宋体"/>
                <w:sz w:val="24"/>
                <w:lang w:eastAsia="zh-CN"/>
              </w:rPr>
            </w:pPr>
            <w:r>
              <w:rPr>
                <w:rFonts w:hint="eastAsia"/>
                <w:sz w:val="24"/>
                <w:lang w:eastAsia="zh-CN"/>
              </w:rPr>
              <w:t>赵学仕、廖宇飞、蒋陕峰、陈泶瑜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263" w:type="dxa"/>
            <w:vAlign w:val="center"/>
          </w:tcPr>
          <w:p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采样时间</w:t>
            </w:r>
          </w:p>
        </w:tc>
        <w:tc>
          <w:tcPr>
            <w:tcW w:w="7371" w:type="dxa"/>
            <w:gridSpan w:val="4"/>
            <w:vAlign w:val="center"/>
          </w:tcPr>
          <w:p>
            <w:pPr>
              <w:jc w:val="center"/>
              <w:rPr>
                <w:rFonts w:hint="default" w:eastAsia="宋体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2023.03.28-30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3" w:hRule="atLeast"/>
          <w:jc w:val="center"/>
        </w:trPr>
        <w:tc>
          <w:tcPr>
            <w:tcW w:w="2263" w:type="dxa"/>
            <w:vMerge w:val="restart"/>
            <w:vAlign w:val="center"/>
          </w:tcPr>
          <w:p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影像资料</w:t>
            </w:r>
          </w:p>
        </w:tc>
        <w:tc>
          <w:tcPr>
            <w:tcW w:w="3654" w:type="dxa"/>
            <w:gridSpan w:val="2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3"/>
              <w:rPr>
                <w:rFonts w:hint="eastAsia" w:eastAsia="宋体"/>
                <w:lang w:eastAsia="zh-CN"/>
              </w:rPr>
            </w:pPr>
            <w:r>
              <w:rPr>
                <w:rFonts w:hint="eastAsia" w:eastAsia="宋体"/>
                <w:lang w:eastAsia="zh-CN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ge">
                    <wp:posOffset>98425</wp:posOffset>
                  </wp:positionV>
                  <wp:extent cx="2177415" cy="2021205"/>
                  <wp:effectExtent l="0" t="0" r="13335" b="17145"/>
                  <wp:wrapTopAndBottom/>
                  <wp:docPr id="4" name="图片 4" descr="微信图片_202303291220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图片 4" descr="微信图片_20230329122001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77415" cy="20212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717" w:type="dxa"/>
            <w:gridSpan w:val="2"/>
            <w:tcBorders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pStyle w:val="3"/>
              <w:rPr>
                <w:rFonts w:hint="eastAsia" w:eastAsia="宋体"/>
                <w:lang w:eastAsia="zh-CN"/>
              </w:rPr>
            </w:pPr>
            <w:r>
              <w:rPr>
                <w:rFonts w:hint="eastAsia" w:eastAsia="宋体"/>
                <w:lang w:eastAsia="zh-CN"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127000</wp:posOffset>
                  </wp:positionV>
                  <wp:extent cx="2218690" cy="1980565"/>
                  <wp:effectExtent l="0" t="0" r="10160" b="635"/>
                  <wp:wrapTopAndBottom/>
                  <wp:docPr id="5" name="图片 5" descr="微信图片_20230329122001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图片 5" descr="微信图片_2023032912200113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18690" cy="19805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0" w:hRule="atLeast"/>
          <w:jc w:val="center"/>
        </w:trPr>
        <w:tc>
          <w:tcPr>
            <w:tcW w:w="2263" w:type="dxa"/>
            <w:vMerge w:val="continue"/>
            <w:vAlign w:val="center"/>
          </w:tcPr>
          <w:p>
            <w:pPr>
              <w:jc w:val="center"/>
              <w:rPr>
                <w:b/>
                <w:bCs/>
                <w:sz w:val="24"/>
              </w:rPr>
            </w:pPr>
          </w:p>
        </w:tc>
        <w:tc>
          <w:tcPr>
            <w:tcW w:w="3654" w:type="dxa"/>
            <w:gridSpan w:val="2"/>
            <w:tcBorders>
              <w:top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3"/>
              <w:rPr>
                <w:rFonts w:hint="eastAsia" w:eastAsia="宋体"/>
                <w:sz w:val="24"/>
                <w:lang w:eastAsia="zh-CN"/>
              </w:rPr>
            </w:pPr>
            <w:r>
              <w:rPr>
                <w:rFonts w:hint="eastAsia" w:eastAsia="宋体"/>
                <w:sz w:val="24"/>
                <w:lang w:eastAsia="zh-CN"/>
              </w:rPr>
              <w:drawing>
                <wp:anchor distT="0" distB="0" distL="114300" distR="114300" simplePos="0" relativeHeight="251661312" behindDoc="0" locked="0" layoutInCell="1" allowOverlap="1">
                  <wp:simplePos x="0" y="0"/>
                  <wp:positionH relativeFrom="column">
                    <wp:posOffset>16510</wp:posOffset>
                  </wp:positionH>
                  <wp:positionV relativeFrom="paragraph">
                    <wp:posOffset>22860</wp:posOffset>
                  </wp:positionV>
                  <wp:extent cx="2177415" cy="2101215"/>
                  <wp:effectExtent l="0" t="0" r="13335" b="13335"/>
                  <wp:wrapTopAndBottom/>
                  <wp:docPr id="6" name="图片 6" descr="微信图片_20230329122001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图片 6" descr="微信图片_2023032912200115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77415" cy="21012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717" w:type="dxa"/>
            <w:gridSpan w:val="2"/>
            <w:tcBorders>
              <w:top w:val="single" w:color="auto" w:sz="4" w:space="0"/>
              <w:left w:val="single" w:color="auto" w:sz="4" w:space="0"/>
            </w:tcBorders>
            <w:vAlign w:val="center"/>
          </w:tcPr>
          <w:p>
            <w:pPr>
              <w:pStyle w:val="3"/>
              <w:rPr>
                <w:rFonts w:hint="eastAsia" w:eastAsia="宋体"/>
                <w:sz w:val="24"/>
                <w:lang w:eastAsia="zh-CN"/>
              </w:rPr>
            </w:pPr>
            <w:r>
              <w:rPr>
                <w:rFonts w:hint="eastAsia" w:eastAsia="宋体"/>
                <w:sz w:val="24"/>
                <w:lang w:eastAsia="zh-CN"/>
              </w:rPr>
              <w:drawing>
                <wp:anchor distT="0" distB="0" distL="114300" distR="114300" simplePos="0" relativeHeight="251662336" behindDoc="0" locked="0" layoutInCell="1" allowOverlap="1">
                  <wp:simplePos x="0" y="0"/>
                  <wp:positionH relativeFrom="column">
                    <wp:posOffset>-8255</wp:posOffset>
                  </wp:positionH>
                  <wp:positionV relativeFrom="paragraph">
                    <wp:posOffset>58420</wp:posOffset>
                  </wp:positionV>
                  <wp:extent cx="2209800" cy="2022475"/>
                  <wp:effectExtent l="0" t="0" r="0" b="15875"/>
                  <wp:wrapTopAndBottom/>
                  <wp:docPr id="7" name="图片 7" descr="微信图片_20230329122001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图片 7" descr="微信图片_2023032912200120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09800" cy="20224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4" w:hRule="atLeast"/>
          <w:jc w:val="center"/>
        </w:trPr>
        <w:tc>
          <w:tcPr>
            <w:tcW w:w="2263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备注</w:t>
            </w:r>
          </w:p>
        </w:tc>
        <w:tc>
          <w:tcPr>
            <w:tcW w:w="7371" w:type="dxa"/>
            <w:gridSpan w:val="4"/>
          </w:tcPr>
          <w:p>
            <w:pPr>
              <w:rPr>
                <w:sz w:val="24"/>
              </w:rPr>
            </w:pPr>
          </w:p>
          <w:p>
            <w:pPr>
              <w:pStyle w:val="3"/>
              <w:rPr>
                <w:sz w:val="24"/>
                <w:szCs w:val="24"/>
              </w:rPr>
            </w:pPr>
          </w:p>
        </w:tc>
      </w:tr>
    </w:tbl>
    <w:p>
      <w:pPr>
        <w:spacing w:line="20" w:lineRule="exact"/>
        <w:jc w:val="center"/>
        <w:rPr>
          <w:rFonts w:ascii="华文中宋" w:hAnsi="华文中宋" w:eastAsia="华文中宋" w:cs="宋体"/>
          <w:kern w:val="0"/>
          <w:sz w:val="10"/>
          <w:szCs w:val="10"/>
        </w:rPr>
      </w:pPr>
    </w:p>
    <w:sectPr>
      <w:headerReference r:id="rId3" w:type="default"/>
      <w:footerReference r:id="rId4" w:type="default"/>
      <w:pgSz w:w="11906" w:h="16838"/>
      <w:pgMar w:top="1134" w:right="1134" w:bottom="1134" w:left="1134" w:header="851" w:footer="680" w:gutter="0"/>
      <w:cols w:space="425" w:num="1"/>
      <w:docGrid w:type="lines" w:linePitch="312" w:charSpace="0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toolbars>
    <wne:toolbarData r:id="rId1"/>
  </wne:toolbars>
</wne:tcg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0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0"/>
    <w:family w:val="roman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10" w:usb3="00000000" w:csb0="0004009F" w:csb1="00000000"/>
  </w:font>
  <w:font w:name="方正细黑一简体">
    <w:altName w:val="黑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tbl>
    <w:tblPr>
      <w:tblStyle w:val="6"/>
      <w:tblW w:w="0" w:type="auto"/>
      <w:jc w:val="center"/>
      <w:tblBorders>
        <w:top w:val="single" w:color="auto" w:sz="4" w:space="0"/>
        <w:left w:val="none" w:color="auto" w:sz="0" w:space="0"/>
        <w:bottom w:val="none" w:color="auto" w:sz="0" w:space="0"/>
        <w:right w:val="none" w:color="auto" w:sz="0" w:space="0"/>
        <w:insideH w:val="none" w:color="auto" w:sz="0" w:space="0"/>
        <w:insideV w:val="none" w:color="auto" w:sz="0" w:space="0"/>
      </w:tblBorders>
      <w:tblLayout w:type="autofit"/>
      <w:tblCellMar>
        <w:top w:w="0" w:type="dxa"/>
        <w:left w:w="108" w:type="dxa"/>
        <w:bottom w:w="0" w:type="dxa"/>
        <w:right w:w="108" w:type="dxa"/>
      </w:tblCellMar>
    </w:tblPr>
    <w:tblGrid>
      <w:gridCol w:w="3213"/>
      <w:gridCol w:w="3212"/>
      <w:gridCol w:w="3213"/>
    </w:tblGrid>
    <w:tr>
      <w:tblPrEx>
        <w:tblBorders>
          <w:top w:val="single" w:color="auto" w:sz="4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CellMar>
          <w:top w:w="0" w:type="dxa"/>
          <w:left w:w="108" w:type="dxa"/>
          <w:bottom w:w="0" w:type="dxa"/>
          <w:right w:w="108" w:type="dxa"/>
        </w:tblCellMar>
      </w:tblPrEx>
      <w:trPr>
        <w:jc w:val="center"/>
      </w:trPr>
      <w:tc>
        <w:tcPr>
          <w:tcW w:w="3213" w:type="dxa"/>
          <w:shd w:val="clear" w:color="auto" w:fill="auto"/>
        </w:tcPr>
        <w:p>
          <w:pPr>
            <w:pStyle w:val="4"/>
            <w:rPr>
              <w:rFonts w:ascii="方正细黑一简体" w:hAnsi="Arial" w:eastAsia="方正细黑一简体" w:cs="Arial"/>
            </w:rPr>
          </w:pPr>
          <w:r>
            <w:rPr>
              <w:rFonts w:hint="eastAsia" w:ascii="方正细黑一简体" w:hAnsi="Arial" w:eastAsia="方正细黑一简体" w:cs="Arial"/>
            </w:rPr>
            <w:t>2021</w:t>
          </w:r>
          <w:r>
            <w:rPr>
              <w:rFonts w:hint="eastAsia" w:ascii="方正细黑一简体" w:eastAsia="方正细黑一简体" w:cs="Arial"/>
            </w:rPr>
            <w:t>年0</w:t>
          </w:r>
          <w:r>
            <w:rPr>
              <w:rFonts w:ascii="方正细黑一简体" w:eastAsia="方正细黑一简体" w:cs="Arial"/>
            </w:rPr>
            <w:t>3</w:t>
          </w:r>
          <w:r>
            <w:rPr>
              <w:rFonts w:hint="eastAsia" w:ascii="方正细黑一简体" w:eastAsia="方正细黑一简体" w:cs="Arial"/>
            </w:rPr>
            <w:t>月</w:t>
          </w:r>
          <w:r>
            <w:rPr>
              <w:rFonts w:ascii="方正细黑一简体" w:hAnsi="Arial" w:eastAsia="方正细黑一简体" w:cs="Arial"/>
            </w:rPr>
            <w:t>01</w:t>
          </w:r>
          <w:r>
            <w:rPr>
              <w:rFonts w:hint="eastAsia" w:ascii="方正细黑一简体" w:eastAsia="方正细黑一简体" w:cs="Arial"/>
            </w:rPr>
            <w:t>日发布</w:t>
          </w:r>
        </w:p>
      </w:tc>
      <w:tc>
        <w:tcPr>
          <w:tcW w:w="3212" w:type="dxa"/>
          <w:shd w:val="clear" w:color="auto" w:fill="auto"/>
        </w:tcPr>
        <w:p>
          <w:pPr>
            <w:pStyle w:val="4"/>
            <w:jc w:val="center"/>
            <w:rPr>
              <w:rFonts w:ascii="方正细黑一简体" w:hAnsi="Arial" w:eastAsia="方正细黑一简体" w:cs="Arial"/>
            </w:rPr>
          </w:pPr>
          <w:r>
            <w:rPr>
              <w:rFonts w:hint="eastAsia" w:ascii="方正细黑一简体" w:eastAsia="方正细黑一简体" w:cs="Arial"/>
            </w:rPr>
            <w:t>第</w:t>
          </w:r>
          <w:r>
            <w:rPr>
              <w:rFonts w:hint="eastAsia" w:ascii="方正细黑一简体" w:hAnsi="Arial" w:eastAsia="方正细黑一简体" w:cs="Arial"/>
            </w:rPr>
            <w:t>1</w:t>
          </w:r>
          <w:r>
            <w:rPr>
              <w:rFonts w:hint="eastAsia" w:ascii="方正细黑一简体" w:eastAsia="方正细黑一简体" w:cs="Arial"/>
            </w:rPr>
            <w:t>版</w:t>
          </w:r>
          <w:r>
            <w:rPr>
              <w:rFonts w:hint="eastAsia" w:ascii="方正细黑一简体" w:hAnsi="Arial" w:eastAsia="方正细黑一简体" w:cs="Arial"/>
            </w:rPr>
            <w:t xml:space="preserve">  </w:t>
          </w:r>
          <w:r>
            <w:rPr>
              <w:rFonts w:hint="eastAsia" w:ascii="方正细黑一简体" w:eastAsia="方正细黑一简体" w:cs="Arial"/>
            </w:rPr>
            <w:t>第</w:t>
          </w:r>
          <w:r>
            <w:rPr>
              <w:rFonts w:hint="eastAsia" w:ascii="方正细黑一简体" w:hAnsi="Arial" w:eastAsia="方正细黑一简体" w:cs="Arial"/>
            </w:rPr>
            <w:t>0</w:t>
          </w:r>
          <w:r>
            <w:rPr>
              <w:rFonts w:hint="eastAsia" w:ascii="方正细黑一简体" w:eastAsia="方正细黑一简体" w:cs="Arial"/>
            </w:rPr>
            <w:t>次修订</w:t>
          </w:r>
        </w:p>
      </w:tc>
      <w:tc>
        <w:tcPr>
          <w:tcW w:w="3213" w:type="dxa"/>
          <w:shd w:val="clear" w:color="auto" w:fill="auto"/>
        </w:tcPr>
        <w:p>
          <w:pPr>
            <w:pStyle w:val="4"/>
            <w:jc w:val="right"/>
            <w:rPr>
              <w:rFonts w:ascii="方正细黑一简体" w:hAnsi="Arial" w:eastAsia="方正细黑一简体" w:cs="Arial"/>
            </w:rPr>
          </w:pPr>
          <w:r>
            <w:rPr>
              <w:rFonts w:hint="eastAsia" w:ascii="方正细黑一简体" w:hAnsi="Arial" w:eastAsia="方正细黑一简体" w:cs="Arial"/>
            </w:rPr>
            <w:t>2021</w:t>
          </w:r>
          <w:r>
            <w:rPr>
              <w:rFonts w:hint="eastAsia" w:ascii="方正细黑一简体" w:eastAsia="方正细黑一简体" w:cs="Arial"/>
            </w:rPr>
            <w:t>年</w:t>
          </w:r>
          <w:r>
            <w:rPr>
              <w:rFonts w:hint="eastAsia" w:ascii="方正细黑一简体" w:hAnsi="Arial" w:eastAsia="方正细黑一简体" w:cs="Arial"/>
            </w:rPr>
            <w:t>0</w:t>
          </w:r>
          <w:r>
            <w:rPr>
              <w:rFonts w:ascii="方正细黑一简体" w:hAnsi="Arial" w:eastAsia="方正细黑一简体" w:cs="Arial"/>
            </w:rPr>
            <w:t>3</w:t>
          </w:r>
          <w:r>
            <w:rPr>
              <w:rFonts w:hint="eastAsia" w:ascii="方正细黑一简体" w:eastAsia="方正细黑一简体" w:cs="Arial"/>
            </w:rPr>
            <w:t>月</w:t>
          </w:r>
          <w:r>
            <w:rPr>
              <w:rFonts w:hint="eastAsia" w:ascii="方正细黑一简体" w:hAnsi="Arial" w:eastAsia="方正细黑一简体" w:cs="Arial"/>
            </w:rPr>
            <w:t>01</w:t>
          </w:r>
          <w:r>
            <w:rPr>
              <w:rFonts w:hint="eastAsia" w:ascii="方正细黑一简体" w:eastAsia="方正细黑一简体" w:cs="Arial"/>
            </w:rPr>
            <w:t>日实施</w:t>
          </w:r>
        </w:p>
      </w:tc>
    </w:tr>
  </w:tbl>
  <w:p>
    <w:pPr>
      <w:pStyle w:val="4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rPr>
        <w:rFonts w:ascii="方正细黑一简体" w:hAnsi="宋体" w:eastAsia="方正细黑一简体"/>
      </w:rPr>
    </w:pPr>
    <w:r>
      <w:rPr>
        <w:rFonts w:hint="eastAsia" w:ascii="方正细黑一简体" w:hAnsi="宋体" w:eastAsia="方正细黑一简体"/>
      </w:rPr>
      <w:t xml:space="preserve">WTT/JL 4901-2021    </w:t>
    </w:r>
    <w:r>
      <w:rPr>
        <w:rFonts w:ascii="方正细黑一简体" w:hAnsi="宋体" w:eastAsia="方正细黑一简体"/>
      </w:rPr>
      <w:t xml:space="preserve">  </w:t>
    </w:r>
    <w:r>
      <w:rPr>
        <w:rFonts w:hint="eastAsia" w:ascii="方正细黑一简体" w:hAnsi="宋体" w:eastAsia="方正细黑一简体"/>
      </w:rPr>
      <w:t xml:space="preserve">                                                                   第1页  共1页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DBjZGVlMWUxMDQzZDY0OTc4NjM1MTQ4MTdlYWIwNzUifQ=="/>
  </w:docVars>
  <w:rsids>
    <w:rsidRoot w:val="005E6F1A"/>
    <w:rsid w:val="000365A9"/>
    <w:rsid w:val="00051BE4"/>
    <w:rsid w:val="00056506"/>
    <w:rsid w:val="000A4005"/>
    <w:rsid w:val="000C2D6F"/>
    <w:rsid w:val="0014427F"/>
    <w:rsid w:val="00155A95"/>
    <w:rsid w:val="0016647F"/>
    <w:rsid w:val="001B4CD7"/>
    <w:rsid w:val="00225D6A"/>
    <w:rsid w:val="00252E51"/>
    <w:rsid w:val="002A3069"/>
    <w:rsid w:val="002D3849"/>
    <w:rsid w:val="002F7B26"/>
    <w:rsid w:val="00302409"/>
    <w:rsid w:val="00327D83"/>
    <w:rsid w:val="00343166"/>
    <w:rsid w:val="00384A02"/>
    <w:rsid w:val="003F4E41"/>
    <w:rsid w:val="00420852"/>
    <w:rsid w:val="0044412D"/>
    <w:rsid w:val="004C07D9"/>
    <w:rsid w:val="004C3D72"/>
    <w:rsid w:val="004F628D"/>
    <w:rsid w:val="0055503D"/>
    <w:rsid w:val="00565018"/>
    <w:rsid w:val="005774AA"/>
    <w:rsid w:val="005E2886"/>
    <w:rsid w:val="005E6F1A"/>
    <w:rsid w:val="00677C96"/>
    <w:rsid w:val="006B54A2"/>
    <w:rsid w:val="006D238D"/>
    <w:rsid w:val="006E60BD"/>
    <w:rsid w:val="00775192"/>
    <w:rsid w:val="00776D04"/>
    <w:rsid w:val="00784231"/>
    <w:rsid w:val="00786476"/>
    <w:rsid w:val="00796643"/>
    <w:rsid w:val="007A48D9"/>
    <w:rsid w:val="007E0275"/>
    <w:rsid w:val="00813973"/>
    <w:rsid w:val="008371A6"/>
    <w:rsid w:val="00890773"/>
    <w:rsid w:val="008D1019"/>
    <w:rsid w:val="008D6EBD"/>
    <w:rsid w:val="008E0F52"/>
    <w:rsid w:val="0094157E"/>
    <w:rsid w:val="00966F53"/>
    <w:rsid w:val="009F772F"/>
    <w:rsid w:val="009F79A6"/>
    <w:rsid w:val="00A456EB"/>
    <w:rsid w:val="00A559C7"/>
    <w:rsid w:val="00A66010"/>
    <w:rsid w:val="00A86A74"/>
    <w:rsid w:val="00A96B1E"/>
    <w:rsid w:val="00A97CD7"/>
    <w:rsid w:val="00AA042B"/>
    <w:rsid w:val="00AB5F2D"/>
    <w:rsid w:val="00AC146B"/>
    <w:rsid w:val="00AC3C65"/>
    <w:rsid w:val="00AE54CD"/>
    <w:rsid w:val="00AF17BC"/>
    <w:rsid w:val="00B042FD"/>
    <w:rsid w:val="00B14BD7"/>
    <w:rsid w:val="00B524D5"/>
    <w:rsid w:val="00B91A35"/>
    <w:rsid w:val="00B936A2"/>
    <w:rsid w:val="00BA3410"/>
    <w:rsid w:val="00BA44EB"/>
    <w:rsid w:val="00BC5C97"/>
    <w:rsid w:val="00BE151C"/>
    <w:rsid w:val="00C257BB"/>
    <w:rsid w:val="00CC0BE7"/>
    <w:rsid w:val="00CD1852"/>
    <w:rsid w:val="00CD289C"/>
    <w:rsid w:val="00D04896"/>
    <w:rsid w:val="00D04B6D"/>
    <w:rsid w:val="00D1030A"/>
    <w:rsid w:val="00D13C40"/>
    <w:rsid w:val="00D248B2"/>
    <w:rsid w:val="00D33F33"/>
    <w:rsid w:val="00D34C0A"/>
    <w:rsid w:val="00D466FA"/>
    <w:rsid w:val="00D93CA6"/>
    <w:rsid w:val="00D94767"/>
    <w:rsid w:val="00DA5C2E"/>
    <w:rsid w:val="00DC5214"/>
    <w:rsid w:val="00DE3711"/>
    <w:rsid w:val="00E74C85"/>
    <w:rsid w:val="00E93149"/>
    <w:rsid w:val="00E93A88"/>
    <w:rsid w:val="00EA7CE3"/>
    <w:rsid w:val="00EC58F1"/>
    <w:rsid w:val="00ED51B3"/>
    <w:rsid w:val="00EE0265"/>
    <w:rsid w:val="00F558A7"/>
    <w:rsid w:val="00F616D7"/>
    <w:rsid w:val="00FB241A"/>
    <w:rsid w:val="00FC7CFD"/>
    <w:rsid w:val="2F9E285E"/>
    <w:rsid w:val="302F1C2B"/>
    <w:rsid w:val="324516CE"/>
    <w:rsid w:val="3B655A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iPriority="99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1"/>
    <w:next w:val="1"/>
    <w:qFormat/>
    <w:uiPriority w:val="0"/>
    <w:pPr>
      <w:ind w:firstLine="420" w:firstLineChars="200"/>
    </w:pPr>
  </w:style>
  <w:style w:type="paragraph" w:styleId="3">
    <w:name w:val="Plain Text"/>
    <w:basedOn w:val="1"/>
    <w:unhideWhenUsed/>
    <w:qFormat/>
    <w:uiPriority w:val="99"/>
    <w:rPr>
      <w:rFonts w:ascii="宋体" w:hAnsi="Courier New" w:cs="Courier New"/>
      <w:szCs w:val="21"/>
    </w:rPr>
  </w:style>
  <w:style w:type="paragraph" w:styleId="4">
    <w:name w:val="footer"/>
    <w:basedOn w:val="1"/>
    <w:link w:val="9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7">
    <w:name w:val="Table Grid"/>
    <w:basedOn w:val="6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9">
    <w:name w:val="页脚 字符"/>
    <w:basedOn w:val="8"/>
    <w:link w:val="4"/>
    <w:qFormat/>
    <w:uiPriority w:val="0"/>
    <w:rPr>
      <w:kern w:val="2"/>
      <w:sz w:val="18"/>
      <w:szCs w:val="18"/>
    </w:rPr>
  </w:style>
</w:styles>
</file>

<file path=word/_rels/customizations.xml.rels><?xml version="1.0" encoding="UTF-8" standalone="yes"?>
<Relationships xmlns="http://schemas.openxmlformats.org/package/2006/relationships"><Relationship Id="rId1" Type="http://schemas.microsoft.com/office/2006/relationships/attachedToolbars" Target="attachedToolbars.bin"/></Relationship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4.jpeg"/><Relationship Id="rId8" Type="http://schemas.openxmlformats.org/officeDocument/2006/relationships/image" Target="media/image3.jpeg"/><Relationship Id="rId7" Type="http://schemas.openxmlformats.org/officeDocument/2006/relationships/image" Target="media/image2.jpeg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microsoft.com/office/2006/relationships/keyMapCustomizations" Target="customization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MC SYSTEM</Company>
  <Pages>1</Pages>
  <Words>172</Words>
  <Characters>182</Characters>
  <Lines>1</Lines>
  <Paragraphs>1</Paragraphs>
  <TotalTime>13</TotalTime>
  <ScaleCrop>false</ScaleCrop>
  <LinksUpToDate>false</LinksUpToDate>
  <CharactersWithSpaces>199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2021-07-17T13:31:00Z</dcterms:created>
  <dc:creator>匿名用户</dc:creator>
  <cp:lastModifiedBy>赵学仕</cp:lastModifiedBy>
  <dcterms:modified xsi:type="dcterms:W3CDTF">2023-08-26T01:43:37Z</dcterms:modified>
  <dc:title>被检查部门</dc:title>
  <cp:revision>18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2FA6D0E227DE475F973CFEA7EA2B423F_12</vt:lpwstr>
  </property>
</Properties>
</file>